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81" w:rsidRPr="003B1EAA" w:rsidRDefault="00FB3981" w:rsidP="00CE016F">
      <w:pPr>
        <w:pStyle w:val="a3"/>
        <w:spacing w:line="240" w:lineRule="auto"/>
        <w:jc w:val="center"/>
        <w:rPr>
          <w:rStyle w:val="longtext"/>
          <w:rFonts w:ascii="Times New Roman" w:hAnsi="Times New Roman" w:cs="Times New Roman"/>
          <w:b/>
          <w:color w:val="222222"/>
          <w:sz w:val="24"/>
          <w:szCs w:val="24"/>
          <w:lang w:val="en"/>
        </w:rPr>
      </w:pPr>
      <w:r w:rsidRPr="003B1EAA">
        <w:rPr>
          <w:rStyle w:val="longtext"/>
          <w:rFonts w:ascii="Times New Roman" w:hAnsi="Times New Roman" w:cs="Times New Roman" w:hint="eastAsia"/>
          <w:b/>
          <w:color w:val="222222"/>
          <w:sz w:val="24"/>
          <w:szCs w:val="24"/>
          <w:lang w:val="en"/>
        </w:rPr>
        <w:t>North K</w:t>
      </w:r>
      <w:r w:rsidRPr="003B1EAA">
        <w:rPr>
          <w:rStyle w:val="longtext"/>
          <w:rFonts w:ascii="Times New Roman" w:hAnsi="Times New Roman" w:cs="Times New Roman"/>
          <w:b/>
          <w:color w:val="222222"/>
          <w:sz w:val="24"/>
          <w:szCs w:val="24"/>
          <w:lang w:val="en"/>
        </w:rPr>
        <w:t>o</w:t>
      </w:r>
      <w:r w:rsidRPr="003B1EAA">
        <w:rPr>
          <w:rStyle w:val="longtext"/>
          <w:rFonts w:ascii="Times New Roman" w:hAnsi="Times New Roman" w:cs="Times New Roman" w:hint="eastAsia"/>
          <w:b/>
          <w:color w:val="222222"/>
          <w:sz w:val="24"/>
          <w:szCs w:val="24"/>
          <w:lang w:val="en"/>
        </w:rPr>
        <w:t>rea Open</w:t>
      </w:r>
      <w:r w:rsidR="00536D72" w:rsidRPr="003B1EAA">
        <w:rPr>
          <w:rStyle w:val="longtext"/>
          <w:rFonts w:ascii="Times New Roman" w:hAnsi="Times New Roman" w:cs="Times New Roman" w:hint="eastAsia"/>
          <w:b/>
          <w:color w:val="222222"/>
          <w:sz w:val="24"/>
          <w:szCs w:val="24"/>
          <w:lang w:val="en"/>
        </w:rPr>
        <w:t>s</w:t>
      </w:r>
      <w:r w:rsidRPr="003B1EAA">
        <w:rPr>
          <w:rStyle w:val="longtext"/>
          <w:rFonts w:ascii="Times New Roman" w:hAnsi="Times New Roman" w:cs="Times New Roman" w:hint="eastAsia"/>
          <w:b/>
          <w:color w:val="222222"/>
          <w:sz w:val="24"/>
          <w:szCs w:val="24"/>
          <w:lang w:val="en"/>
        </w:rPr>
        <w:t xml:space="preserve"> Fourteen S</w:t>
      </w:r>
      <w:r w:rsidRPr="003B1EAA">
        <w:rPr>
          <w:rStyle w:val="longtext"/>
          <w:rFonts w:ascii="Times New Roman" w:hAnsi="Times New Roman" w:cs="Times New Roman"/>
          <w:b/>
          <w:color w:val="222222"/>
          <w:sz w:val="24"/>
          <w:szCs w:val="24"/>
          <w:lang w:val="en"/>
        </w:rPr>
        <w:t>p</w:t>
      </w:r>
      <w:r w:rsidRPr="003B1EAA">
        <w:rPr>
          <w:rStyle w:val="longtext"/>
          <w:rFonts w:ascii="Times New Roman" w:hAnsi="Times New Roman" w:cs="Times New Roman" w:hint="eastAsia"/>
          <w:b/>
          <w:color w:val="222222"/>
          <w:sz w:val="24"/>
          <w:szCs w:val="24"/>
          <w:lang w:val="en"/>
        </w:rPr>
        <w:t>ecial Economic Zones Nationwide</w:t>
      </w:r>
    </w:p>
    <w:p w:rsidR="00FB3981" w:rsidRDefault="00FB3981" w:rsidP="00CE016F">
      <w:pPr>
        <w:pStyle w:val="a3"/>
        <w:spacing w:line="240" w:lineRule="auto"/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</w:pPr>
    </w:p>
    <w:p w:rsidR="007239DC" w:rsidRDefault="00FB3981" w:rsidP="00CE016F">
      <w:pPr>
        <w:pStyle w:val="a3"/>
        <w:spacing w:line="240" w:lineRule="auto"/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A85146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>North Korea</w:t>
      </w:r>
      <w:r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announced that it has opened fourteen </w:t>
      </w:r>
      <w:r w:rsidRPr="00A85146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>special economic zone</w:t>
      </w:r>
      <w:r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s (SEZs)</w:t>
      </w:r>
      <w:r w:rsidRPr="00A85146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in various </w:t>
      </w:r>
      <w:r w:rsidR="005016F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provinces</w:t>
      </w:r>
      <w:r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this year</w:t>
      </w:r>
      <w:r w:rsidRPr="00A85146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>.</w:t>
      </w:r>
      <w:r w:rsidRPr="00A85146">
        <w:rPr>
          <w:rFonts w:ascii="Times New Roman" w:hAnsi="Times New Roman" w:cs="Times New Roman"/>
          <w:color w:val="222222"/>
          <w:sz w:val="24"/>
          <w:szCs w:val="24"/>
          <w:lang w:val="en"/>
        </w:rPr>
        <w:br/>
      </w:r>
      <w:r w:rsidRPr="00A85146">
        <w:rPr>
          <w:rFonts w:ascii="Times New Roman" w:hAnsi="Times New Roman" w:cs="Times New Roman"/>
          <w:color w:val="222222"/>
          <w:sz w:val="24"/>
          <w:szCs w:val="24"/>
          <w:lang w:val="en"/>
        </w:rPr>
        <w:br/>
      </w:r>
      <w:r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The </w:t>
      </w:r>
      <w:proofErr w:type="spellStart"/>
      <w:r>
        <w:rPr>
          <w:rStyle w:val="longtext"/>
          <w:rFonts w:ascii="Times New Roman" w:hAnsi="Times New Roman" w:cs="Times New Roman" w:hint="eastAsia"/>
          <w:i/>
          <w:color w:val="222222"/>
          <w:sz w:val="24"/>
          <w:szCs w:val="24"/>
          <w:lang w:val="en"/>
        </w:rPr>
        <w:t>Rodong</w:t>
      </w:r>
      <w:proofErr w:type="spellEnd"/>
      <w:r>
        <w:rPr>
          <w:rStyle w:val="longtext"/>
          <w:rFonts w:ascii="Times New Roman" w:hAnsi="Times New Roman" w:cs="Times New Roman" w:hint="eastAsia"/>
          <w:i/>
          <w:color w:val="222222"/>
          <w:sz w:val="24"/>
          <w:szCs w:val="24"/>
          <w:lang w:val="en"/>
        </w:rPr>
        <w:t xml:space="preserve"> </w:t>
      </w:r>
      <w:proofErr w:type="spellStart"/>
      <w:r>
        <w:rPr>
          <w:rStyle w:val="longtext"/>
          <w:rFonts w:ascii="Times New Roman" w:hAnsi="Times New Roman" w:cs="Times New Roman" w:hint="eastAsia"/>
          <w:i/>
          <w:color w:val="222222"/>
          <w:sz w:val="24"/>
          <w:szCs w:val="24"/>
          <w:lang w:val="en"/>
        </w:rPr>
        <w:t>Sinmun</w:t>
      </w:r>
      <w:proofErr w:type="spellEnd"/>
      <w:r>
        <w:rPr>
          <w:rStyle w:val="longtext"/>
          <w:rFonts w:ascii="Times New Roman" w:hAnsi="Times New Roman" w:cs="Times New Roman" w:hint="eastAsia"/>
          <w:i/>
          <w:color w:val="222222"/>
          <w:sz w:val="24"/>
          <w:szCs w:val="24"/>
          <w:lang w:val="en"/>
        </w:rPr>
        <w:t xml:space="preserve">, </w:t>
      </w:r>
      <w:r w:rsidRPr="00FB3981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official</w:t>
      </w:r>
      <w:r>
        <w:rPr>
          <w:rStyle w:val="longtext"/>
          <w:rFonts w:ascii="Times New Roman" w:hAnsi="Times New Roman" w:cs="Times New Roman" w:hint="eastAsia"/>
          <w:i/>
          <w:color w:val="222222"/>
          <w:sz w:val="24"/>
          <w:szCs w:val="24"/>
          <w:lang w:val="en"/>
        </w:rPr>
        <w:t xml:space="preserve"> </w:t>
      </w:r>
      <w:r w:rsidRPr="00A85146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 xml:space="preserve">newspaper </w:t>
      </w:r>
      <w:r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of </w:t>
      </w:r>
      <w:r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>the</w:t>
      </w:r>
      <w:r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Workers</w:t>
      </w:r>
      <w:r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>’</w:t>
      </w:r>
      <w:r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Party of Korea (WPK) </w:t>
      </w:r>
      <w:r w:rsidR="00C660E9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covered the news about </w:t>
      </w:r>
      <w:r w:rsidR="003B1EAA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the </w:t>
      </w:r>
      <w:r w:rsidR="00C660E9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Pyongyang International </w:t>
      </w:r>
      <w:r w:rsidR="00C660E9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>Conference</w:t>
      </w:r>
      <w:r w:rsidR="00C660E9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on Special Economic Trade Zone held from October 16 to 17</w:t>
      </w:r>
      <w:r w:rsidR="003B1EAA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, 2013</w:t>
      </w:r>
      <w:r w:rsidR="00C660E9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.</w:t>
      </w:r>
      <w:r w:rsidRPr="00A85146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5016F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This conference</w:t>
      </w:r>
      <w:r w:rsidR="00C660E9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was convened by </w:t>
      </w:r>
      <w:r w:rsidR="005016F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the </w:t>
      </w:r>
      <w:r w:rsidR="00C660E9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Korean Economic Development Commission.</w:t>
      </w:r>
      <w:r w:rsidRPr="00A85146">
        <w:rPr>
          <w:rFonts w:ascii="Times New Roman" w:hAnsi="Times New Roman" w:cs="Times New Roman"/>
          <w:color w:val="222222"/>
          <w:sz w:val="24"/>
          <w:szCs w:val="24"/>
          <w:lang w:val="en"/>
        </w:rPr>
        <w:br/>
      </w:r>
      <w:r w:rsidRPr="00A85146">
        <w:rPr>
          <w:rFonts w:ascii="Times New Roman" w:hAnsi="Times New Roman" w:cs="Times New Roman"/>
          <w:color w:val="222222"/>
          <w:sz w:val="24"/>
          <w:szCs w:val="24"/>
          <w:lang w:val="en"/>
        </w:rPr>
        <w:br/>
      </w:r>
      <w:r w:rsidR="00C660E9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 xml:space="preserve">According to the newspaper, </w:t>
      </w:r>
      <w:r w:rsidR="00C660E9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a law professor from Kim Il Sung University</w:t>
      </w:r>
      <w:r w:rsidR="003B1EAA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,</w:t>
      </w:r>
      <w:r w:rsidR="00C660E9" w:rsidRPr="00C660E9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</w:t>
      </w:r>
      <w:r w:rsidR="00C660E9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Dr. Kang Jong Nam</w:t>
      </w:r>
      <w:r w:rsidR="003B1EAA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,</w:t>
      </w:r>
      <w:r w:rsidR="00C660E9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presented</w:t>
      </w:r>
      <w:r w:rsidR="00536D72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at the conference and said</w:t>
      </w:r>
      <w:r w:rsidR="00C660E9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, </w:t>
      </w:r>
      <w:r w:rsidR="003B1EAA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>“</w:t>
      </w:r>
      <w:r w:rsidR="00C660E9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There are four well-known speci</w:t>
      </w:r>
      <w:r w:rsidR="005016F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al economic zones in our country</w:t>
      </w:r>
      <w:r w:rsidR="003B1EAA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:</w:t>
      </w:r>
      <w:r w:rsidR="00C660E9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the </w:t>
      </w:r>
      <w:proofErr w:type="spellStart"/>
      <w:r w:rsidR="00C660E9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Rason</w:t>
      </w:r>
      <w:proofErr w:type="spellEnd"/>
      <w:r w:rsidR="00C660E9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Economic and Trade Zone, </w:t>
      </w:r>
      <w:proofErr w:type="spellStart"/>
      <w:r w:rsidR="00C660E9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Hwanggumpyong</w:t>
      </w:r>
      <w:proofErr w:type="spellEnd"/>
      <w:r w:rsidR="00C660E9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and </w:t>
      </w:r>
      <w:proofErr w:type="spellStart"/>
      <w:r w:rsidR="00C660E9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Wiwha</w:t>
      </w:r>
      <w:proofErr w:type="spellEnd"/>
      <w:r w:rsidR="00C660E9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Islands Economic Zones, </w:t>
      </w:r>
      <w:r w:rsidRPr="00A85146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 xml:space="preserve">Kaesong Industrial </w:t>
      </w:r>
      <w:r w:rsidR="00C660E9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Complex</w:t>
      </w:r>
      <w:r w:rsidR="003B1EAA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,</w:t>
      </w:r>
      <w:r w:rsidR="00C660E9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and</w:t>
      </w:r>
      <w:r w:rsidR="00C660E9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 xml:space="preserve"> M</w:t>
      </w:r>
      <w:r w:rsidR="00C660E9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ount </w:t>
      </w:r>
      <w:proofErr w:type="spellStart"/>
      <w:r w:rsidR="00C660E9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Kumgang</w:t>
      </w:r>
      <w:proofErr w:type="spellEnd"/>
      <w:r w:rsidR="00C660E9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I</w:t>
      </w:r>
      <w:r w:rsidRPr="00A85146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 xml:space="preserve">nternational </w:t>
      </w:r>
      <w:r w:rsidR="00C660E9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T</w:t>
      </w:r>
      <w:r w:rsidR="00C660E9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 xml:space="preserve">ourism </w:t>
      </w:r>
      <w:r w:rsidR="00C660E9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Z</w:t>
      </w:r>
      <w:r w:rsidRPr="00A85146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>one</w:t>
      </w:r>
      <w:r w:rsidR="003B1EAA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. B</w:t>
      </w:r>
      <w:r w:rsidR="005016F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ut </w:t>
      </w:r>
      <w:r w:rsidR="00C71346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from this year, fourteen new </w:t>
      </w:r>
      <w:r w:rsidRPr="00A85146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 xml:space="preserve">economic </w:t>
      </w:r>
      <w:r w:rsidR="00C71346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z</w:t>
      </w:r>
      <w:r w:rsidRPr="00A85146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>one</w:t>
      </w:r>
      <w:r w:rsidR="00C71346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s</w:t>
      </w:r>
      <w:r w:rsidR="00536D72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were established</w:t>
      </w:r>
      <w:r w:rsidR="00C71346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.</w:t>
      </w:r>
      <w:r w:rsidR="003B1EAA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>”</w:t>
      </w:r>
      <w:r w:rsidR="00C71346" w:rsidRPr="00A8514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7239DC">
        <w:rPr>
          <w:rFonts w:ascii="Times New Roman" w:hAnsi="Times New Roman" w:cs="Times New Roman" w:hint="eastAsia"/>
          <w:color w:val="222222"/>
          <w:sz w:val="24"/>
          <w:szCs w:val="24"/>
          <w:lang w:val="en"/>
        </w:rPr>
        <w:t>However</w:t>
      </w:r>
      <w:r w:rsidR="00536D72">
        <w:rPr>
          <w:rFonts w:ascii="Times New Roman" w:hAnsi="Times New Roman" w:cs="Times New Roman" w:hint="eastAsia"/>
          <w:color w:val="222222"/>
          <w:sz w:val="24"/>
          <w:szCs w:val="24"/>
          <w:lang w:val="en"/>
        </w:rPr>
        <w:t>,</w:t>
      </w:r>
      <w:r w:rsidR="007239DC">
        <w:rPr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d</w:t>
      </w:r>
      <w:r w:rsidR="007239DC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etails on where these fourteen new SEZs </w:t>
      </w:r>
      <w:r w:rsidR="00536D72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are</w:t>
      </w:r>
      <w:r w:rsidR="007D0AF1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located</w:t>
      </w:r>
      <w:r w:rsidR="007239DC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were not </w:t>
      </w:r>
      <w:r w:rsidR="007D0AF1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disclosed.</w:t>
      </w:r>
      <w:r w:rsidRPr="00A85146">
        <w:rPr>
          <w:rFonts w:ascii="Times New Roman" w:hAnsi="Times New Roman" w:cs="Times New Roman"/>
          <w:color w:val="222222"/>
          <w:sz w:val="24"/>
          <w:szCs w:val="24"/>
          <w:lang w:val="en"/>
        </w:rPr>
        <w:br/>
      </w:r>
      <w:r w:rsidRPr="00A85146">
        <w:rPr>
          <w:rFonts w:ascii="Times New Roman" w:hAnsi="Times New Roman" w:cs="Times New Roman"/>
          <w:color w:val="222222"/>
          <w:sz w:val="24"/>
          <w:szCs w:val="24"/>
          <w:lang w:val="en"/>
        </w:rPr>
        <w:br/>
      </w:r>
      <w:r w:rsidR="003B1EAA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Kang</w:t>
      </w:r>
      <w:r w:rsidRPr="00A85146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 xml:space="preserve"> added</w:t>
      </w:r>
      <w:r w:rsidR="00C71346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, </w:t>
      </w:r>
      <w:r w:rsidR="003B1EAA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>“</w:t>
      </w:r>
      <w:r w:rsidR="00C71346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To meet the growing dem</w:t>
      </w:r>
      <w:r w:rsidR="005016F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and</w:t>
      </w:r>
      <w:r w:rsidR="00536D72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s</w:t>
      </w:r>
      <w:r w:rsidR="005016F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</w:t>
      </w:r>
      <w:r w:rsidR="007239DC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for</w:t>
      </w:r>
      <w:r w:rsidR="005016F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development, operation</w:t>
      </w:r>
      <w:r w:rsidR="00C71346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</w:t>
      </w:r>
      <w:r w:rsidR="005016F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and management of new economic development zones, </w:t>
      </w:r>
      <w:r w:rsidR="007239DC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increasing legal measures are </w:t>
      </w:r>
      <w:r w:rsidRPr="00A85146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 xml:space="preserve">being taken </w:t>
      </w:r>
      <w:r w:rsidR="007239DC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to reinforce the development with establishment of new laws or amendment of</w:t>
      </w:r>
      <w:r w:rsidRPr="00A85146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 xml:space="preserve"> existing law</w:t>
      </w:r>
      <w:r w:rsidR="007239DC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s.</w:t>
      </w:r>
      <w:r w:rsidR="00536D72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>”</w:t>
      </w:r>
    </w:p>
    <w:p w:rsidR="00CE016F" w:rsidRPr="00FB3981" w:rsidRDefault="00FB3981" w:rsidP="00536D72">
      <w:pPr>
        <w:pStyle w:val="a3"/>
        <w:spacing w:line="240" w:lineRule="auto"/>
      </w:pPr>
      <w:r w:rsidRPr="00A85146">
        <w:rPr>
          <w:rFonts w:ascii="Times New Roman" w:hAnsi="Times New Roman" w:cs="Times New Roman"/>
          <w:color w:val="222222"/>
          <w:sz w:val="24"/>
          <w:szCs w:val="24"/>
          <w:lang w:val="en"/>
        </w:rPr>
        <w:br/>
      </w:r>
      <w:r w:rsidR="003B1EAA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North Korean leader and </w:t>
      </w:r>
      <w:r w:rsidR="007239DC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Chairman of the </w:t>
      </w:r>
      <w:r w:rsidRPr="00A85146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 xml:space="preserve">National </w:t>
      </w:r>
      <w:proofErr w:type="spellStart"/>
      <w:r w:rsidRPr="00A85146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>Defen</w:t>
      </w:r>
      <w:r w:rsidR="007239DC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c</w:t>
      </w:r>
      <w:r w:rsidRPr="00A85146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>e</w:t>
      </w:r>
      <w:proofErr w:type="spellEnd"/>
      <w:r w:rsidRPr="00A85146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 xml:space="preserve"> Commission Kim Jon</w:t>
      </w:r>
      <w:r w:rsidR="007239DC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>g</w:t>
      </w:r>
      <w:r w:rsidR="007239DC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U</w:t>
      </w:r>
      <w:r w:rsidRPr="00A85146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 xml:space="preserve">n </w:t>
      </w:r>
      <w:r w:rsidR="007239DC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made a statement at the WPK </w:t>
      </w:r>
      <w:r w:rsidR="003B1EAA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C</w:t>
      </w:r>
      <w:r w:rsidR="007239DC" w:rsidRPr="00A85146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 xml:space="preserve">entral </w:t>
      </w:r>
      <w:r w:rsidR="003B1EAA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C</w:t>
      </w:r>
      <w:r w:rsidR="007239DC" w:rsidRPr="00A85146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 xml:space="preserve">ommittee meeting </w:t>
      </w:r>
      <w:r w:rsidR="007239DC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in early March</w:t>
      </w:r>
      <w:r w:rsidR="003B1EAA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, saying</w:t>
      </w:r>
      <w:r w:rsidR="007239DC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that</w:t>
      </w:r>
      <w:r w:rsidR="007239DC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7239DC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economic development zones </w:t>
      </w:r>
      <w:r w:rsidR="003B1EAA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be established </w:t>
      </w:r>
      <w:r w:rsidR="007239DC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in each </w:t>
      </w:r>
      <w:r w:rsidR="007239DC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>province</w:t>
      </w:r>
      <w:r w:rsidR="003B1EAA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, taking </w:t>
      </w:r>
      <w:r w:rsidR="007239DC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into consideration</w:t>
      </w:r>
      <w:r w:rsidR="00536D72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</w:t>
      </w:r>
      <w:r w:rsidR="007D0AF1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the</w:t>
      </w:r>
      <w:r w:rsidR="007239DC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special characteristics of </w:t>
      </w:r>
      <w:r w:rsidR="003B1EAA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each</w:t>
      </w:r>
      <w:r w:rsidR="007239DC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region</w:t>
      </w:r>
      <w:r w:rsidRPr="00A85146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>.</w:t>
      </w:r>
      <w:r w:rsidRPr="00A85146">
        <w:rPr>
          <w:rFonts w:ascii="Times New Roman" w:hAnsi="Times New Roman" w:cs="Times New Roman"/>
          <w:color w:val="222222"/>
          <w:sz w:val="24"/>
          <w:szCs w:val="24"/>
          <w:lang w:val="en"/>
        </w:rPr>
        <w:br/>
      </w:r>
      <w:r w:rsidRPr="00A85146">
        <w:rPr>
          <w:rFonts w:ascii="Times New Roman" w:hAnsi="Times New Roman" w:cs="Times New Roman"/>
          <w:color w:val="222222"/>
          <w:sz w:val="24"/>
          <w:szCs w:val="24"/>
          <w:lang w:val="en"/>
        </w:rPr>
        <w:br/>
      </w:r>
      <w:r w:rsidR="007239DC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Experts confirmed that North Korea has officially announced its plans to develop Wonsan and </w:t>
      </w:r>
      <w:proofErr w:type="spellStart"/>
      <w:r w:rsidRPr="00A85146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>Chilbosan</w:t>
      </w:r>
      <w:proofErr w:type="spellEnd"/>
      <w:r w:rsidRPr="00A85146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7D0AF1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as tourism zones</w:t>
      </w:r>
      <w:r w:rsidR="00536D72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this year</w:t>
      </w:r>
      <w:r w:rsidR="007D0AF1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. SEZ development of </w:t>
      </w:r>
      <w:proofErr w:type="spellStart"/>
      <w:r w:rsidR="007D0AF1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Kangryong</w:t>
      </w:r>
      <w:proofErr w:type="spellEnd"/>
      <w:r w:rsidR="007D0AF1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District in Southern </w:t>
      </w:r>
      <w:proofErr w:type="spellStart"/>
      <w:r w:rsidR="00536D72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Hwanghae</w:t>
      </w:r>
      <w:proofErr w:type="spellEnd"/>
      <w:r w:rsidR="00536D72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Province </w:t>
      </w:r>
      <w:r w:rsidR="007D0AF1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began from</w:t>
      </w:r>
      <w:r w:rsidRPr="00A85146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 xml:space="preserve"> last July</w:t>
      </w:r>
      <w:r w:rsidR="007D0AF1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.</w:t>
      </w:r>
      <w:r w:rsidRPr="00A85146">
        <w:rPr>
          <w:rFonts w:ascii="Times New Roman" w:hAnsi="Times New Roman" w:cs="Times New Roman"/>
          <w:color w:val="222222"/>
          <w:sz w:val="24"/>
          <w:szCs w:val="24"/>
          <w:lang w:val="en"/>
        </w:rPr>
        <w:br/>
      </w:r>
      <w:r w:rsidRPr="00A85146">
        <w:rPr>
          <w:rFonts w:ascii="Times New Roman" w:hAnsi="Times New Roman" w:cs="Times New Roman"/>
          <w:color w:val="222222"/>
          <w:sz w:val="24"/>
          <w:szCs w:val="24"/>
          <w:lang w:val="en"/>
        </w:rPr>
        <w:br/>
      </w:r>
      <w:r w:rsidR="007D0AF1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In addition, the Korean Central News Agency announced on October 17 that </w:t>
      </w:r>
      <w:r w:rsidR="007D0AF1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>‘</w:t>
      </w:r>
      <w:r w:rsidR="007D0AF1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Kaesong High-</w:t>
      </w:r>
      <w:r w:rsidR="003B1EAA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T</w:t>
      </w:r>
      <w:r w:rsidR="007D0AF1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ech Industrial Park</w:t>
      </w:r>
      <w:r w:rsidR="007D0AF1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>’</w:t>
      </w:r>
      <w:r w:rsidR="007D0AF1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will be</w:t>
      </w:r>
      <w:r w:rsidR="007D0AF1" w:rsidRPr="00A85146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7D0AF1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jointly developed by Nor</w:t>
      </w:r>
      <w:r w:rsidR="00536D72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th Korea and foreign consortium, and this is likely to be one of the new fourteen SEZs built this year.</w:t>
      </w:r>
      <w:r w:rsidRPr="00A85146">
        <w:rPr>
          <w:rFonts w:ascii="Times New Roman" w:hAnsi="Times New Roman" w:cs="Times New Roman"/>
          <w:color w:val="222222"/>
          <w:sz w:val="24"/>
          <w:szCs w:val="24"/>
          <w:lang w:val="en"/>
        </w:rPr>
        <w:br/>
      </w:r>
      <w:r w:rsidRPr="00A85146">
        <w:rPr>
          <w:rFonts w:ascii="Times New Roman" w:hAnsi="Times New Roman" w:cs="Times New Roman"/>
          <w:color w:val="222222"/>
          <w:sz w:val="24"/>
          <w:szCs w:val="24"/>
          <w:lang w:val="en"/>
        </w:rPr>
        <w:br/>
      </w:r>
      <w:r w:rsidR="00CE016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North Korea is actively hosting </w:t>
      </w:r>
      <w:r w:rsidR="007D0AF1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international </w:t>
      </w:r>
      <w:r w:rsidR="00CE016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forums</w:t>
      </w:r>
      <w:r w:rsidR="007D0AF1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</w:t>
      </w:r>
      <w:r w:rsidR="003B1EAA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targeted to </w:t>
      </w:r>
      <w:r w:rsidR="003B1EAA" w:rsidRPr="00A85146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>attract</w:t>
      </w:r>
      <w:r w:rsidR="003B1EAA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 xml:space="preserve"> foreign investment in</w:t>
      </w:r>
      <w:r w:rsidR="003B1EAA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to the country</w:t>
      </w:r>
      <w:r w:rsidR="003B1EAA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, </w:t>
      </w:r>
      <w:r w:rsidR="00CE016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with experts from </w:t>
      </w:r>
      <w:r w:rsidRPr="00A85146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 xml:space="preserve">Canada, Malaysia, the United States and </w:t>
      </w:r>
      <w:r w:rsidR="00CE016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other </w:t>
      </w:r>
      <w:r w:rsidR="00CE016F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 xml:space="preserve">foreign </w:t>
      </w:r>
      <w:r w:rsidR="00CE016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countries </w:t>
      </w:r>
      <w:r w:rsidR="003B1EAA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attending.</w:t>
      </w:r>
      <w:r w:rsidRPr="00A85146">
        <w:rPr>
          <w:rFonts w:ascii="Times New Roman" w:hAnsi="Times New Roman" w:cs="Times New Roman"/>
          <w:color w:val="222222"/>
          <w:sz w:val="24"/>
          <w:szCs w:val="24"/>
          <w:lang w:val="en"/>
        </w:rPr>
        <w:br/>
      </w:r>
      <w:r w:rsidRPr="00A85146">
        <w:rPr>
          <w:rFonts w:ascii="Times New Roman" w:hAnsi="Times New Roman" w:cs="Times New Roman"/>
          <w:color w:val="222222"/>
          <w:sz w:val="24"/>
          <w:szCs w:val="24"/>
          <w:lang w:val="en"/>
        </w:rPr>
        <w:br/>
      </w:r>
      <w:r w:rsidR="00CE016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The </w:t>
      </w:r>
      <w:proofErr w:type="spellStart"/>
      <w:r w:rsidR="00CE016F">
        <w:rPr>
          <w:rStyle w:val="longtext"/>
          <w:rFonts w:ascii="Times New Roman" w:hAnsi="Times New Roman" w:cs="Times New Roman" w:hint="eastAsia"/>
          <w:i/>
          <w:color w:val="222222"/>
          <w:sz w:val="24"/>
          <w:szCs w:val="24"/>
          <w:lang w:val="en"/>
        </w:rPr>
        <w:t>Rodong</w:t>
      </w:r>
      <w:proofErr w:type="spellEnd"/>
      <w:r w:rsidR="00CE016F">
        <w:rPr>
          <w:rStyle w:val="longtext"/>
          <w:rFonts w:ascii="Times New Roman" w:hAnsi="Times New Roman" w:cs="Times New Roman" w:hint="eastAsia"/>
          <w:i/>
          <w:color w:val="222222"/>
          <w:sz w:val="24"/>
          <w:szCs w:val="24"/>
          <w:lang w:val="en"/>
        </w:rPr>
        <w:t xml:space="preserve"> </w:t>
      </w:r>
      <w:proofErr w:type="spellStart"/>
      <w:r w:rsidR="00CE016F">
        <w:rPr>
          <w:rStyle w:val="longtext"/>
          <w:rFonts w:ascii="Times New Roman" w:hAnsi="Times New Roman" w:cs="Times New Roman" w:hint="eastAsia"/>
          <w:i/>
          <w:color w:val="222222"/>
          <w:sz w:val="24"/>
          <w:szCs w:val="24"/>
          <w:lang w:val="en"/>
        </w:rPr>
        <w:t>Sinmun</w:t>
      </w:r>
      <w:proofErr w:type="spellEnd"/>
      <w:r w:rsidR="00CE016F">
        <w:rPr>
          <w:rStyle w:val="longtext"/>
          <w:rFonts w:ascii="Times New Roman" w:hAnsi="Times New Roman" w:cs="Times New Roman" w:hint="eastAsia"/>
          <w:i/>
          <w:color w:val="222222"/>
          <w:sz w:val="24"/>
          <w:szCs w:val="24"/>
          <w:lang w:val="en"/>
        </w:rPr>
        <w:t xml:space="preserve"> </w:t>
      </w:r>
      <w:r w:rsidR="00CE016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also quoted Director </w:t>
      </w:r>
      <w:proofErr w:type="spellStart"/>
      <w:r w:rsidR="00CE016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Choe</w:t>
      </w:r>
      <w:proofErr w:type="spellEnd"/>
      <w:r w:rsidR="00CE016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</w:t>
      </w:r>
      <w:proofErr w:type="spellStart"/>
      <w:r w:rsidR="00CE016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Hyon</w:t>
      </w:r>
      <w:proofErr w:type="spellEnd"/>
      <w:r w:rsidR="00CE016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</w:t>
      </w:r>
      <w:proofErr w:type="spellStart"/>
      <w:r w:rsidR="00CE016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Chol</w:t>
      </w:r>
      <w:proofErr w:type="spellEnd"/>
      <w:r w:rsidR="00CE016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of </w:t>
      </w:r>
      <w:r w:rsidR="003B1EAA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the </w:t>
      </w:r>
      <w:r w:rsidRPr="00A85146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>Korean Association of Economic Development</w:t>
      </w:r>
      <w:r w:rsidR="003B1EAA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: </w:t>
      </w:r>
      <w:r w:rsidR="00CE016F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>“</w:t>
      </w:r>
      <w:r w:rsidR="00CE016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It is crucial to educate and train experts to work in the economic zones and this will be the next </w:t>
      </w:r>
      <w:r w:rsidRPr="00A85146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 xml:space="preserve">step for the development of </w:t>
      </w:r>
      <w:r w:rsidR="00CE016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SEZs.</w:t>
      </w:r>
      <w:r w:rsidR="003B1EAA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>”</w:t>
      </w:r>
      <w:r w:rsidRPr="00A85146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CE016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He also said</w:t>
      </w:r>
      <w:r w:rsidR="003B1EAA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that</w:t>
      </w:r>
      <w:r w:rsidR="00CE016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</w:t>
      </w:r>
      <w:r w:rsidR="00CE016F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>“</w:t>
      </w:r>
      <w:r w:rsidR="00CE016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We are willing to participate in various functions such as international forums, investment briefings</w:t>
      </w:r>
      <w:r w:rsidR="003B1EAA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,</w:t>
      </w:r>
      <w:r w:rsidR="00CE016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and exhibitions to encourage more international investment and cooperation.</w:t>
      </w:r>
      <w:r w:rsidR="00CE016F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>”</w:t>
      </w:r>
      <w:r w:rsidRPr="00A85146">
        <w:rPr>
          <w:rFonts w:ascii="Times New Roman" w:hAnsi="Times New Roman" w:cs="Times New Roman"/>
          <w:color w:val="222222"/>
          <w:sz w:val="24"/>
          <w:szCs w:val="24"/>
          <w:lang w:val="en"/>
        </w:rPr>
        <w:br/>
      </w:r>
      <w:r w:rsidRPr="00A85146">
        <w:rPr>
          <w:rFonts w:ascii="Times New Roman" w:hAnsi="Times New Roman" w:cs="Times New Roman"/>
          <w:color w:val="222222"/>
          <w:sz w:val="24"/>
          <w:szCs w:val="24"/>
          <w:lang w:val="en"/>
        </w:rPr>
        <w:br/>
      </w:r>
      <w:r w:rsidRPr="00A85146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 xml:space="preserve">Meanwhile, </w:t>
      </w:r>
      <w:r w:rsidR="003B1EAA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on October 21 </w:t>
      </w:r>
      <w:r w:rsidR="00CE016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the KCNA reported </w:t>
      </w:r>
      <w:r w:rsidR="00536D72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on</w:t>
      </w:r>
      <w:r w:rsidR="00CE016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</w:t>
      </w:r>
      <w:r w:rsidR="00536D72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the extended cabinet plenary meeting. At the meeting, </w:t>
      </w:r>
      <w:r w:rsidR="00F96D1D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reports were given on </w:t>
      </w:r>
      <w:r w:rsidRPr="00A85146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 xml:space="preserve">the </w:t>
      </w:r>
      <w:r w:rsidR="00CE016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performance of the third </w:t>
      </w:r>
      <w:r w:rsidRPr="00A85146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>quarter of the national econom</w:t>
      </w:r>
      <w:r w:rsidR="00F96D1D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ic</w:t>
      </w:r>
      <w:r w:rsidRPr="00A85146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 xml:space="preserve"> plan and </w:t>
      </w:r>
      <w:r w:rsidR="00CE016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measures to </w:t>
      </w:r>
      <w:r w:rsidR="00CE016F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>successfully</w:t>
      </w:r>
      <w:r w:rsidR="00CE016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implement the plans for the </w:t>
      </w:r>
      <w:r w:rsidR="00F96D1D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fourth </w:t>
      </w:r>
      <w:r w:rsidR="00CE016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quarter. </w:t>
      </w:r>
      <w:r w:rsidR="00536D72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The central agenda </w:t>
      </w:r>
      <w:r w:rsidR="00F6688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for the last quarter is increasing production of coal and steel products and improv</w:t>
      </w:r>
      <w:r w:rsidR="00F96D1D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ing</w:t>
      </w:r>
      <w:r w:rsidR="00F6688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agricultural and light industries to resolve the shortage of food and consumer </w:t>
      </w:r>
      <w:r w:rsidR="00F6688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lastRenderedPageBreak/>
        <w:t>goods for the people. In addition, improvement in education, health services</w:t>
      </w:r>
      <w:r w:rsidR="00F96D1D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,</w:t>
      </w:r>
      <w:r w:rsidR="00F6688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and sports sectors were named as </w:t>
      </w:r>
      <w:r w:rsidR="00F6688F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>imperative</w:t>
      </w:r>
      <w:r w:rsidR="00F6688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areas to</w:t>
      </w:r>
      <w:r w:rsidR="00536D72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</w:t>
      </w:r>
      <w:r w:rsidR="00536D72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>recover</w:t>
      </w:r>
      <w:r w:rsidR="00536D72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</w:t>
      </w:r>
      <w:r w:rsidR="00F6688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the</w:t>
      </w:r>
      <w:r w:rsidR="00536D72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</w:t>
      </w:r>
      <w:r w:rsidR="00F96D1D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country</w:t>
      </w:r>
      <w:r w:rsidR="00F96D1D">
        <w:rPr>
          <w:rStyle w:val="longtext"/>
          <w:rFonts w:ascii="Times New Roman" w:hAnsi="Times New Roman" w:cs="Times New Roman"/>
          <w:color w:val="222222"/>
          <w:sz w:val="24"/>
          <w:szCs w:val="24"/>
          <w:lang w:val="en"/>
        </w:rPr>
        <w:t>’</w:t>
      </w:r>
      <w:r w:rsidR="00F96D1D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s </w:t>
      </w:r>
      <w:r w:rsidR="00536D72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status</w:t>
      </w:r>
      <w:r w:rsidR="00F6688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as a powerful socialist nation. S</w:t>
      </w:r>
      <w:r w:rsidR="00536D72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pecific tasks and strategies</w:t>
      </w:r>
      <w:r w:rsidR="00536D72" w:rsidRPr="00536D72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</w:t>
      </w:r>
      <w:r w:rsidR="00536D72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of the fourth quarter</w:t>
      </w:r>
      <w:r w:rsidR="00F6688F" w:rsidRPr="00F6688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</w:t>
      </w:r>
      <w:r w:rsidR="00F6688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were presented</w:t>
      </w:r>
      <w:r w:rsidR="00536D72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</w:t>
      </w:r>
      <w:r w:rsidR="00F6688F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>at the meeting for the implementation of</w:t>
      </w:r>
      <w:r w:rsidR="00536D72">
        <w:rPr>
          <w:rStyle w:val="longtext"/>
          <w:rFonts w:ascii="Times New Roman" w:hAnsi="Times New Roman" w:cs="Times New Roman" w:hint="eastAsia"/>
          <w:color w:val="222222"/>
          <w:sz w:val="24"/>
          <w:szCs w:val="24"/>
          <w:lang w:val="en"/>
        </w:rPr>
        <w:t xml:space="preserve"> the national budget</w:t>
      </w:r>
      <w:r w:rsidR="00536D72">
        <w:rPr>
          <w:rFonts w:ascii="Times New Roman" w:hAnsi="Times New Roman" w:cs="Times New Roman" w:hint="eastAsia"/>
          <w:color w:val="222222"/>
          <w:sz w:val="24"/>
          <w:szCs w:val="24"/>
          <w:lang w:val="en"/>
        </w:rPr>
        <w:t>.</w:t>
      </w:r>
      <w:bookmarkStart w:id="0" w:name="_GoBack"/>
      <w:bookmarkEnd w:id="0"/>
    </w:p>
    <w:sectPr w:rsidR="00CE016F" w:rsidRPr="00FB3981" w:rsidSect="0051207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1"/>
    <w:rsid w:val="003B1EAA"/>
    <w:rsid w:val="00414C19"/>
    <w:rsid w:val="005016FF"/>
    <w:rsid w:val="00536D72"/>
    <w:rsid w:val="007239DC"/>
    <w:rsid w:val="007D0AF1"/>
    <w:rsid w:val="00C660E9"/>
    <w:rsid w:val="00C71346"/>
    <w:rsid w:val="00CE016F"/>
    <w:rsid w:val="00F6688F"/>
    <w:rsid w:val="00F96D1D"/>
    <w:rsid w:val="00FB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B3981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character" w:customStyle="1" w:styleId="longtext">
    <w:name w:val="long_text"/>
    <w:basedOn w:val="a0"/>
    <w:rsid w:val="00FB3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B3981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character" w:customStyle="1" w:styleId="longtext">
    <w:name w:val="long_text"/>
    <w:basedOn w:val="a0"/>
    <w:rsid w:val="00FB3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허은경</dc:creator>
  <cp:lastModifiedBy>ouellette</cp:lastModifiedBy>
  <cp:revision>2</cp:revision>
  <dcterms:created xsi:type="dcterms:W3CDTF">2013-10-29T08:31:00Z</dcterms:created>
  <dcterms:modified xsi:type="dcterms:W3CDTF">2013-10-31T05:35:00Z</dcterms:modified>
</cp:coreProperties>
</file>